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Style w:val="5"/>
          <w:color w:val="000000"/>
          <w:szCs w:val="31"/>
        </w:rPr>
        <w:t>附件</w:t>
      </w:r>
      <w:r>
        <w:rPr>
          <w:rStyle w:val="6"/>
          <w:rFonts w:eastAsia="宋体"/>
          <w:color w:val="000000"/>
          <w:szCs w:val="31"/>
        </w:rPr>
        <w:t xml:space="preserve"> 1</w:t>
      </w:r>
      <w:bookmarkStart w:id="0" w:name="_GoBack"/>
      <w:bookmarkEnd w:id="0"/>
      <w:r>
        <w:rPr>
          <w:rStyle w:val="6"/>
          <w:rFonts w:eastAsia="宋体"/>
          <w:color w:val="000000"/>
          <w:szCs w:val="31"/>
        </w:rPr>
        <w:t xml:space="preserve"> </w:t>
      </w:r>
    </w:p>
    <w:p>
      <w:pPr>
        <w:pStyle w:val="7"/>
        <w:jc w:val="center"/>
        <w:rPr>
          <w:rStyle w:val="8"/>
          <w:rFonts w:eastAsiaTheme="minorEastAsia"/>
          <w:b/>
          <w:color w:val="000000"/>
          <w:szCs w:val="43"/>
        </w:rPr>
      </w:pPr>
      <w:r>
        <w:rPr>
          <w:rStyle w:val="8"/>
          <w:b/>
          <w:color w:val="000000"/>
          <w:szCs w:val="43"/>
        </w:rPr>
        <w:t>走访活动情况反馈表</w:t>
      </w:r>
    </w:p>
    <w:p>
      <w:pPr>
        <w:pStyle w:val="7"/>
        <w:rPr>
          <w:rFonts w:ascii="仿宋_GB2312" w:eastAsia="仿宋_GB2312"/>
          <w:sz w:val="24"/>
          <w:szCs w:val="24"/>
        </w:rPr>
      </w:pPr>
      <w:r>
        <w:rPr>
          <w:rStyle w:val="9"/>
          <w:rFonts w:hint="eastAsia" w:ascii="仿宋_GB2312" w:eastAsia="仿宋_GB2312"/>
          <w:color w:val="000000"/>
          <w:sz w:val="24"/>
          <w:szCs w:val="24"/>
        </w:rPr>
        <w:t>单位（盖章）：</w:t>
      </w:r>
    </w:p>
    <w:tbl>
      <w:tblPr>
        <w:tblStyle w:val="3"/>
        <w:tblW w:w="88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993"/>
        <w:gridCol w:w="425"/>
        <w:gridCol w:w="197"/>
        <w:gridCol w:w="1504"/>
        <w:gridCol w:w="1417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3883" w:type="dxa"/>
            <w:gridSpan w:val="4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参与活动学校数（个）:</w:t>
            </w:r>
          </w:p>
        </w:tc>
        <w:tc>
          <w:tcPr>
            <w:tcW w:w="4955" w:type="dxa"/>
            <w:gridSpan w:val="3"/>
          </w:tcPr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参与走访人员数量（人）: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838" w:type="dxa"/>
            <w:gridSpan w:val="7"/>
            <w:tcBorders>
              <w:bottom w:val="single" w:color="auto" w:sz="4" w:space="0"/>
            </w:tcBorders>
          </w:tcPr>
          <w:p>
            <w:pPr>
              <w:tabs>
                <w:tab w:val="left" w:pos="726"/>
                <w:tab w:val="center" w:pos="4166"/>
              </w:tabs>
              <w:spacing w:line="6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走访对象人数（人）：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其中建档立卡贫困家庭学生数</w:t>
            </w: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其中低学生数保家庭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其中残疾贫困家庭学生数</w:t>
            </w: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其中农村特困救助供养家庭学生数</w:t>
            </w:r>
          </w:p>
        </w:tc>
        <w:tc>
          <w:tcPr>
            <w:tcW w:w="203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其中其他经济困难家庭学生数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6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268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新闻媒体报道情况</w:t>
            </w:r>
          </w:p>
        </w:tc>
        <w:tc>
          <w:tcPr>
            <w:tcW w:w="6570" w:type="dxa"/>
            <w:gridSpan w:val="6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报道数量:        （条）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268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30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相关佐证材料</w:t>
            </w:r>
          </w:p>
        </w:tc>
        <w:tc>
          <w:tcPr>
            <w:tcW w:w="5577" w:type="dxa"/>
            <w:gridSpan w:val="5"/>
          </w:tcPr>
          <w:p>
            <w:pPr>
              <w:rPr>
                <w:rFonts w:hint="eastAsia" w:ascii="仿宋_GB2312" w:hAnsi="??ì?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可节选主要媒体报道材料进行提供，可以是截图、照片、视频、网络链接等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1" w:hRule="atLeast"/>
        </w:trPr>
        <w:tc>
          <w:tcPr>
            <w:tcW w:w="226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活动开展情况简述</w:t>
            </w:r>
          </w:p>
        </w:tc>
        <w:tc>
          <w:tcPr>
            <w:tcW w:w="6570" w:type="dxa"/>
            <w:gridSpan w:val="6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（可另材料）</w:t>
            </w:r>
          </w:p>
        </w:tc>
      </w:tr>
    </w:tbl>
    <w:p>
      <w:pPr>
        <w:rPr>
          <w:rStyle w:val="9"/>
          <w:rFonts w:ascii="仿宋_GB2312" w:eastAsia="仿宋_GB2312"/>
          <w:color w:val="000000"/>
          <w:sz w:val="24"/>
          <w:szCs w:val="24"/>
        </w:rPr>
      </w:pPr>
      <w:r>
        <w:rPr>
          <w:rStyle w:val="9"/>
          <w:rFonts w:hint="eastAsia" w:ascii="仿宋_GB2312" w:eastAsia="仿宋_GB2312"/>
          <w:color w:val="000000"/>
          <w:sz w:val="24"/>
          <w:szCs w:val="24"/>
        </w:rPr>
        <w:t>此表由县市区学生资助管理中心填报。</w:t>
      </w:r>
    </w:p>
    <w:p>
      <w:pPr>
        <w:rPr>
          <w:rStyle w:val="9"/>
          <w:rFonts w:eastAsiaTheme="minorEastAsia"/>
          <w:color w:val="000000"/>
          <w:szCs w:val="21"/>
        </w:rPr>
      </w:pPr>
    </w:p>
    <w:p>
      <w:pPr>
        <w:pStyle w:val="4"/>
      </w:pPr>
      <w:r>
        <w:rPr>
          <w:rStyle w:val="5"/>
          <w:color w:val="000000"/>
          <w:szCs w:val="31"/>
        </w:rPr>
        <w:t>附件</w:t>
      </w:r>
      <w:r>
        <w:rPr>
          <w:rStyle w:val="6"/>
          <w:rFonts w:eastAsia="宋体"/>
          <w:color w:val="000000"/>
          <w:szCs w:val="31"/>
        </w:rPr>
        <w:t xml:space="preserve"> 2 </w:t>
      </w:r>
    </w:p>
    <w:p>
      <w:pPr>
        <w:pStyle w:val="10"/>
      </w:pPr>
    </w:p>
    <w:p>
      <w:pPr>
        <w:jc w:val="center"/>
        <w:rPr>
          <w:b/>
        </w:rPr>
      </w:pPr>
      <w:r>
        <w:rPr>
          <w:rStyle w:val="8"/>
          <w:b/>
          <w:color w:val="000000"/>
          <w:szCs w:val="43"/>
        </w:rPr>
        <w:t>走访活动情况反馈表（学校）</w:t>
      </w:r>
    </w:p>
    <w:p>
      <w:pPr>
        <w:pStyle w:val="7"/>
        <w:rPr>
          <w:rFonts w:ascii="仿宋_GB2312" w:eastAsia="仿宋_GB2312"/>
          <w:sz w:val="24"/>
          <w:szCs w:val="24"/>
        </w:rPr>
      </w:pPr>
      <w:r>
        <w:rPr>
          <w:rStyle w:val="9"/>
          <w:rFonts w:hint="eastAsia" w:ascii="仿宋_GB2312" w:eastAsia="仿宋_GB2312"/>
          <w:color w:val="000000"/>
          <w:sz w:val="24"/>
          <w:szCs w:val="24"/>
        </w:rPr>
        <w:t>学校（盖章）：</w:t>
      </w: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993"/>
        <w:gridCol w:w="283"/>
        <w:gridCol w:w="142"/>
        <w:gridCol w:w="1559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686" w:type="dxa"/>
            <w:gridSpan w:val="4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参与活动学校数（个）: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参与活动老师数（人）: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647" w:type="dxa"/>
            <w:gridSpan w:val="7"/>
            <w:tcBorders>
              <w:bottom w:val="single" w:color="auto" w:sz="4" w:space="0"/>
            </w:tcBorders>
          </w:tcPr>
          <w:p>
            <w:pPr>
              <w:tabs>
                <w:tab w:val="left" w:pos="726"/>
                <w:tab w:val="center" w:pos="4166"/>
              </w:tabs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走访对象人数（人）：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8" w:type="dxa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其中建档立卡贫困家庭学生数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其中低学生数保家庭</w:t>
            </w:r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其中残疾贫困家庭学生数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其中农村特困救助供养家庭学生数</w:t>
            </w: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其中其他经济困难家庭学生数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6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268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新闻媒体报道情况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报道数量:        （条）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268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相关佐证材料</w:t>
            </w:r>
          </w:p>
        </w:tc>
        <w:tc>
          <w:tcPr>
            <w:tcW w:w="5386" w:type="dxa"/>
            <w:gridSpan w:val="5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可节选主要媒体报道材料进行提供，可以是截图、照片、视频、网络链接等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</w:trPr>
        <w:tc>
          <w:tcPr>
            <w:tcW w:w="226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活动开展情况简述</w:t>
            </w:r>
          </w:p>
        </w:tc>
        <w:tc>
          <w:tcPr>
            <w:tcW w:w="6379" w:type="dxa"/>
            <w:gridSpan w:val="6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eastAsia" w:ascii="仿宋_GB2312" w:hAnsi="??ì?" w:eastAsia="仿宋_GB2312"/>
                <w:sz w:val="24"/>
                <w:szCs w:val="24"/>
              </w:rPr>
            </w:pPr>
            <w:r>
              <w:rPr>
                <w:rFonts w:hint="eastAsia" w:ascii="仿宋_GB2312" w:hAnsi="??ì?" w:eastAsia="仿宋_GB2312"/>
                <w:sz w:val="24"/>
                <w:szCs w:val="24"/>
              </w:rPr>
              <w:t>（可另材料）</w:t>
            </w:r>
          </w:p>
        </w:tc>
      </w:tr>
    </w:tbl>
    <w:p>
      <w:pPr>
        <w:rPr>
          <w:rStyle w:val="9"/>
          <w:rFonts w:ascii="仿宋_GB2312" w:eastAsia="仿宋_GB2312"/>
          <w:color w:val="000000"/>
          <w:sz w:val="24"/>
          <w:szCs w:val="24"/>
        </w:rPr>
      </w:pPr>
      <w:r>
        <w:rPr>
          <w:rStyle w:val="9"/>
          <w:rFonts w:hint="eastAsia" w:ascii="仿宋_GB2312" w:eastAsia="仿宋_GB2312"/>
          <w:color w:val="000000"/>
          <w:sz w:val="24"/>
          <w:szCs w:val="24"/>
        </w:rPr>
        <w:t>此表由县市区学生资助管理中心填报。</w:t>
      </w:r>
    </w:p>
    <w:p/>
    <w:p/>
    <w:sectPr>
      <w:pgSz w:w="11906" w:h="16838"/>
      <w:pgMar w:top="147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o¨²¨¬?">
    <w:altName w:val="Calibri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¡¤??yD?¡À¨º???¨°¨¬?">
    <w:altName w:val="Calibri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??¨¬?">
    <w:altName w:val="Calibri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ì?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8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Attribute26"/>
    <w:uiPriority w:val="0"/>
    <w:pPr>
      <w:widowControl w:val="0"/>
      <w:wordWrap w:val="0"/>
      <w:spacing w:line="350" w:lineRule="exact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5">
    <w:name w:val="CharAttribute6"/>
    <w:uiPriority w:val="0"/>
    <w:rPr>
      <w:rFonts w:ascii="o¨²¨¬?" w:hAnsi="o¨²¨¬?" w:eastAsia="o¨²¨¬?"/>
      <w:sz w:val="31"/>
    </w:rPr>
  </w:style>
  <w:style w:type="character" w:customStyle="1" w:styleId="6">
    <w:name w:val="CharAttribute3"/>
    <w:qFormat/>
    <w:uiPriority w:val="0"/>
    <w:rPr>
      <w:rFonts w:ascii="Times New Roman" w:hAnsi="Times New Roman" w:eastAsia="Times New Roman"/>
      <w:sz w:val="31"/>
    </w:rPr>
  </w:style>
  <w:style w:type="paragraph" w:customStyle="1" w:styleId="7">
    <w:name w:val="ParaAttribute8"/>
    <w:uiPriority w:val="0"/>
    <w:pPr>
      <w:widowControl w:val="0"/>
      <w:wordWrap w:val="0"/>
      <w:spacing w:line="523" w:lineRule="exact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8">
    <w:name w:val="CharAttribute4"/>
    <w:qFormat/>
    <w:uiPriority w:val="0"/>
    <w:rPr>
      <w:rFonts w:ascii="¡¤??yD?¡À¨º???¨°¨¬?" w:hAnsi="¡¤??yD?¡À¨º???¨°¨¬?" w:eastAsia="¡¤??yD?¡À¨º???¨°¨¬?"/>
      <w:sz w:val="43"/>
    </w:rPr>
  </w:style>
  <w:style w:type="character" w:customStyle="1" w:styleId="9">
    <w:name w:val="CharAttribute11"/>
    <w:uiPriority w:val="0"/>
    <w:rPr>
      <w:rFonts w:ascii="??¨¬?" w:hAnsi="??¨¬?" w:eastAsia="??¨¬?"/>
      <w:sz w:val="21"/>
    </w:rPr>
  </w:style>
  <w:style w:type="paragraph" w:customStyle="1" w:styleId="10">
    <w:name w:val="ParaAttribute43"/>
    <w:uiPriority w:val="0"/>
    <w:pPr>
      <w:widowControl w:val="0"/>
      <w:wordWrap w:val="0"/>
      <w:spacing w:line="130" w:lineRule="exact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2018-05-15T09:31:11Z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